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5FC" w:rsidRDefault="00EF55FC" w:rsidP="00EF55FC">
      <w:pPr>
        <w:jc w:val="center"/>
        <w:rPr>
          <w:sz w:val="24"/>
          <w:szCs w:val="24"/>
          <w:lang w:eastAsia="en-US"/>
        </w:rPr>
      </w:pPr>
    </w:p>
    <w:p w:rsidR="00EF55FC" w:rsidRDefault="00EF55FC" w:rsidP="00EF55FC">
      <w:pPr>
        <w:pStyle w:val="a4"/>
        <w:numPr>
          <w:ilvl w:val="0"/>
          <w:numId w:val="1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12E5E960" wp14:editId="1936BE80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55FC" w:rsidRDefault="00EF55FC" w:rsidP="00EF55FC">
      <w:pPr>
        <w:pStyle w:val="a4"/>
        <w:numPr>
          <w:ilvl w:val="0"/>
          <w:numId w:val="1"/>
        </w:numPr>
        <w:spacing w:after="0" w:line="252" w:lineRule="auto"/>
        <w:rPr>
          <w:b/>
          <w:bCs/>
          <w:sz w:val="28"/>
          <w:szCs w:val="28"/>
        </w:rPr>
      </w:pPr>
    </w:p>
    <w:p w:rsidR="00EF55FC" w:rsidRDefault="00EF55FC" w:rsidP="00EF55FC">
      <w:pPr>
        <w:pStyle w:val="a4"/>
        <w:numPr>
          <w:ilvl w:val="0"/>
          <w:numId w:val="1"/>
        </w:numPr>
        <w:spacing w:after="0" w:line="252" w:lineRule="auto"/>
        <w:rPr>
          <w:b/>
          <w:bCs/>
          <w:sz w:val="28"/>
          <w:szCs w:val="28"/>
        </w:rPr>
      </w:pPr>
    </w:p>
    <w:p w:rsidR="00EF55FC" w:rsidRDefault="00EF55FC" w:rsidP="00EF55FC">
      <w:pPr>
        <w:pStyle w:val="a4"/>
        <w:numPr>
          <w:ilvl w:val="0"/>
          <w:numId w:val="1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EF55FC" w:rsidRDefault="00EF55FC" w:rsidP="00EF55FC">
      <w:pPr>
        <w:pStyle w:val="a4"/>
        <w:numPr>
          <w:ilvl w:val="0"/>
          <w:numId w:val="1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EF55FC" w:rsidRDefault="00EF55FC" w:rsidP="00EF55FC">
      <w:pPr>
        <w:pStyle w:val="a4"/>
        <w:numPr>
          <w:ilvl w:val="0"/>
          <w:numId w:val="1"/>
        </w:numPr>
        <w:spacing w:after="0" w:line="252" w:lineRule="auto"/>
        <w:jc w:val="center"/>
        <w:rPr>
          <w:b/>
          <w:bCs/>
          <w:sz w:val="28"/>
          <w:szCs w:val="28"/>
        </w:rPr>
      </w:pPr>
    </w:p>
    <w:p w:rsidR="00EF55FC" w:rsidRDefault="00EF55FC" w:rsidP="00EF55FC">
      <w:pPr>
        <w:pStyle w:val="a5"/>
        <w:numPr>
          <w:ilvl w:val="0"/>
          <w:numId w:val="1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EF55FC" w:rsidRDefault="00EF55FC" w:rsidP="00EF55FC">
      <w:pPr>
        <w:pStyle w:val="a5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EF55FC" w:rsidRDefault="00EF55FC" w:rsidP="00EF55FC">
      <w:pPr>
        <w:pStyle w:val="a5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EF55FC" w:rsidRPr="006B15E1" w:rsidTr="00E9663F">
        <w:tc>
          <w:tcPr>
            <w:tcW w:w="9747" w:type="dxa"/>
          </w:tcPr>
          <w:p w:rsidR="00EF55FC" w:rsidRDefault="00EF55FC" w:rsidP="00E9663F">
            <w:pPr>
              <w:pStyle w:val="a5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22.12.2025 року                                                                                      № </w:t>
            </w:r>
            <w:r w:rsidR="00BE00A4">
              <w:rPr>
                <w:bCs/>
                <w:sz w:val="28"/>
                <w:szCs w:val="28"/>
              </w:rPr>
              <w:t>3629</w:t>
            </w:r>
            <w:bookmarkStart w:id="0" w:name="_GoBack"/>
            <w:bookmarkEnd w:id="0"/>
          </w:p>
          <w:p w:rsidR="00EF55FC" w:rsidRDefault="00EF55FC" w:rsidP="00E9663F">
            <w:pPr>
              <w:pStyle w:val="a5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3B12B3" w:rsidRPr="00C05660" w:rsidRDefault="003B12B3" w:rsidP="003B12B3">
      <w:pPr>
        <w:numPr>
          <w:ilvl w:val="0"/>
          <w:numId w:val="2"/>
        </w:numPr>
        <w:ind w:left="0" w:firstLine="0"/>
        <w:jc w:val="both"/>
        <w:rPr>
          <w:b/>
          <w:bCs/>
          <w:sz w:val="28"/>
          <w:szCs w:val="28"/>
        </w:rPr>
      </w:pPr>
      <w:r w:rsidRPr="00C05660">
        <w:rPr>
          <w:b/>
          <w:bCs/>
          <w:sz w:val="28"/>
          <w:szCs w:val="28"/>
        </w:rPr>
        <w:t xml:space="preserve">Про розірвання договору оренди земельної ділянки б/н від </w:t>
      </w:r>
      <w:r w:rsidR="00E25B19">
        <w:rPr>
          <w:b/>
          <w:bCs/>
          <w:sz w:val="28"/>
          <w:szCs w:val="28"/>
        </w:rPr>
        <w:t xml:space="preserve">16.04.2014 </w:t>
      </w:r>
      <w:r w:rsidRPr="00C05660">
        <w:rPr>
          <w:b/>
          <w:bCs/>
          <w:sz w:val="28"/>
          <w:szCs w:val="28"/>
        </w:rPr>
        <w:t xml:space="preserve">року </w:t>
      </w:r>
      <w:r w:rsidRPr="00C05660">
        <w:rPr>
          <w:b/>
          <w:sz w:val="28"/>
          <w:szCs w:val="28"/>
        </w:rPr>
        <w:t>та передачу у власність земельної ділянки для будівництва і обслуговування житлового будинку, господарських будівель і споруд (присадибна ділянка) кадастровий номер 512278</w:t>
      </w:r>
      <w:r w:rsidR="00E25B19">
        <w:rPr>
          <w:b/>
          <w:sz w:val="28"/>
          <w:szCs w:val="28"/>
        </w:rPr>
        <w:t>3</w:t>
      </w:r>
      <w:r w:rsidRPr="00C05660">
        <w:rPr>
          <w:b/>
          <w:sz w:val="28"/>
          <w:szCs w:val="28"/>
        </w:rPr>
        <w:t>200:02:001:</w:t>
      </w:r>
      <w:r w:rsidR="00E25B19">
        <w:rPr>
          <w:b/>
          <w:sz w:val="28"/>
          <w:szCs w:val="28"/>
        </w:rPr>
        <w:t>2492</w:t>
      </w:r>
    </w:p>
    <w:p w:rsidR="003B12B3" w:rsidRPr="00694F27" w:rsidRDefault="003B12B3" w:rsidP="003B12B3">
      <w:pPr>
        <w:numPr>
          <w:ilvl w:val="0"/>
          <w:numId w:val="2"/>
        </w:numPr>
        <w:ind w:left="0" w:firstLine="0"/>
        <w:jc w:val="both"/>
        <w:rPr>
          <w:b/>
          <w:bCs/>
          <w:sz w:val="28"/>
          <w:szCs w:val="28"/>
        </w:rPr>
      </w:pPr>
    </w:p>
    <w:p w:rsidR="003B12B3" w:rsidRDefault="003B12B3" w:rsidP="003B12B3">
      <w:pPr>
        <w:spacing w:after="200"/>
        <w:jc w:val="both"/>
        <w:rPr>
          <w:sz w:val="28"/>
          <w:szCs w:val="28"/>
        </w:rPr>
      </w:pPr>
      <w:r>
        <w:rPr>
          <w:sz w:val="28"/>
          <w:szCs w:val="28"/>
        </w:rPr>
        <w:t>Розглянувши заяву громадян</w:t>
      </w:r>
      <w:r w:rsidR="00E25B19">
        <w:rPr>
          <w:sz w:val="28"/>
          <w:szCs w:val="28"/>
        </w:rPr>
        <w:t>ина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України</w:t>
      </w:r>
      <w:r>
        <w:rPr>
          <w:b/>
          <w:sz w:val="28"/>
          <w:szCs w:val="28"/>
        </w:rPr>
        <w:t xml:space="preserve"> </w:t>
      </w:r>
      <w:proofErr w:type="spellStart"/>
      <w:r w:rsidR="00E25B19">
        <w:rPr>
          <w:sz w:val="28"/>
          <w:szCs w:val="28"/>
        </w:rPr>
        <w:t>Райчука</w:t>
      </w:r>
      <w:proofErr w:type="spellEnd"/>
      <w:r w:rsidR="00E25B19">
        <w:rPr>
          <w:sz w:val="28"/>
          <w:szCs w:val="28"/>
        </w:rPr>
        <w:t xml:space="preserve"> Андрія Олександровича</w:t>
      </w:r>
      <w:r>
        <w:rPr>
          <w:sz w:val="28"/>
          <w:szCs w:val="28"/>
        </w:rPr>
        <w:t xml:space="preserve"> щодо припинення дії договору оренди земельної ділянки б/н від </w:t>
      </w:r>
      <w:r w:rsidR="00E25B19">
        <w:rPr>
          <w:sz w:val="28"/>
          <w:szCs w:val="28"/>
        </w:rPr>
        <w:t>16.04.2014</w:t>
      </w:r>
      <w:r>
        <w:rPr>
          <w:sz w:val="28"/>
          <w:szCs w:val="28"/>
        </w:rPr>
        <w:t xml:space="preserve"> року та передачі безоплатно у власність земельної ділянки кадастровий номер 5122783200:02:001:</w:t>
      </w:r>
      <w:r w:rsidR="00E25B19">
        <w:rPr>
          <w:sz w:val="28"/>
          <w:szCs w:val="28"/>
        </w:rPr>
        <w:t>2492</w:t>
      </w:r>
      <w:r>
        <w:rPr>
          <w:sz w:val="28"/>
          <w:szCs w:val="28"/>
        </w:rPr>
        <w:t xml:space="preserve"> для будівництва і обслуговування житлового будинку, господарських будівель і споруд (присадибна ділянка), згідно пункту 4 ст. 120 Земельного кодексу України та відповідно до статті 31</w:t>
      </w:r>
      <w:r w:rsidRPr="003F45DE">
        <w:rPr>
          <w:sz w:val="28"/>
          <w:szCs w:val="28"/>
          <w:vertAlign w:val="superscript"/>
        </w:rPr>
        <w:t>6</w:t>
      </w:r>
      <w:r>
        <w:rPr>
          <w:sz w:val="28"/>
          <w:szCs w:val="28"/>
        </w:rPr>
        <w:t xml:space="preserve"> Закону України «Про державну реєстрацію речових прав на нерухоме майно та їх обтяжень» від 01.07.2004 року №1952-І приватним нотаріусом Одеського </w:t>
      </w:r>
      <w:r w:rsidR="00E25B19">
        <w:rPr>
          <w:sz w:val="28"/>
          <w:szCs w:val="28"/>
        </w:rPr>
        <w:t>районного</w:t>
      </w:r>
      <w:r>
        <w:rPr>
          <w:sz w:val="28"/>
          <w:szCs w:val="28"/>
        </w:rPr>
        <w:t xml:space="preserve"> нотаріального округу </w:t>
      </w:r>
      <w:r w:rsidR="00E25B19">
        <w:rPr>
          <w:sz w:val="28"/>
          <w:szCs w:val="28"/>
        </w:rPr>
        <w:t>Одеської області Білоконь О.М.</w:t>
      </w:r>
      <w:r>
        <w:rPr>
          <w:sz w:val="28"/>
          <w:szCs w:val="28"/>
        </w:rPr>
        <w:t xml:space="preserve">, </w:t>
      </w:r>
      <w:r w:rsidR="00E25B19">
        <w:rPr>
          <w:sz w:val="28"/>
          <w:szCs w:val="28"/>
        </w:rPr>
        <w:t>06.10.2025</w:t>
      </w:r>
      <w:r>
        <w:rPr>
          <w:sz w:val="28"/>
          <w:szCs w:val="28"/>
        </w:rPr>
        <w:t xml:space="preserve"> року внесені зміни  до Державного реєстру прав на нерухоме майно щодо іншого речового права на земельну ділянку, розташовану в Одеській області, Одеському районі, </w:t>
      </w:r>
      <w:r w:rsidR="00E25B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с. </w:t>
      </w:r>
      <w:r w:rsidR="00E25B19">
        <w:rPr>
          <w:sz w:val="28"/>
          <w:szCs w:val="28"/>
        </w:rPr>
        <w:t>Крижанівка, вул. Перемоги (колишня назва – Гагаріна), 23</w:t>
      </w:r>
      <w:r>
        <w:rPr>
          <w:sz w:val="28"/>
          <w:szCs w:val="28"/>
        </w:rPr>
        <w:t>, кадастровий номер 512278</w:t>
      </w:r>
      <w:r w:rsidR="00E25B19">
        <w:rPr>
          <w:sz w:val="28"/>
          <w:szCs w:val="28"/>
        </w:rPr>
        <w:t>3</w:t>
      </w:r>
      <w:r>
        <w:rPr>
          <w:sz w:val="28"/>
          <w:szCs w:val="28"/>
        </w:rPr>
        <w:t>200:02:001:</w:t>
      </w:r>
      <w:r w:rsidR="00E25B19">
        <w:rPr>
          <w:sz w:val="28"/>
          <w:szCs w:val="28"/>
        </w:rPr>
        <w:t>2492</w:t>
      </w:r>
      <w:r>
        <w:rPr>
          <w:sz w:val="28"/>
          <w:szCs w:val="28"/>
        </w:rPr>
        <w:t>, а саме змінено Суб’єкта іншого речового права – Орендаря з  «</w:t>
      </w:r>
      <w:r w:rsidR="00E25B19">
        <w:rPr>
          <w:sz w:val="28"/>
          <w:szCs w:val="28"/>
        </w:rPr>
        <w:t>Лісник Віри Михайлівни</w:t>
      </w:r>
      <w:r>
        <w:rPr>
          <w:sz w:val="28"/>
          <w:szCs w:val="28"/>
        </w:rPr>
        <w:t>» на «</w:t>
      </w:r>
      <w:proofErr w:type="spellStart"/>
      <w:r w:rsidR="00E25B19">
        <w:rPr>
          <w:sz w:val="28"/>
          <w:szCs w:val="28"/>
        </w:rPr>
        <w:t>Райчука</w:t>
      </w:r>
      <w:proofErr w:type="spellEnd"/>
      <w:r w:rsidR="00E25B19">
        <w:rPr>
          <w:sz w:val="28"/>
          <w:szCs w:val="28"/>
        </w:rPr>
        <w:t xml:space="preserve"> Андрія Олександровича</w:t>
      </w:r>
      <w:r>
        <w:rPr>
          <w:sz w:val="28"/>
          <w:szCs w:val="28"/>
        </w:rPr>
        <w:t>», керуючись ст. 31 Закону України «Про оренду землі», ст. 12, 71, 83, 92, 118, 121, 122, 123, 134 Земельного Кодексу України, ст. 26 Закону України «Про місцеве самоврядування в Україні», Фонтанська сільська рада Одеського району Одеської області, -</w:t>
      </w:r>
    </w:p>
    <w:p w:rsidR="003B12B3" w:rsidRDefault="003B12B3" w:rsidP="003B12B3">
      <w:pPr>
        <w:numPr>
          <w:ilvl w:val="0"/>
          <w:numId w:val="2"/>
        </w:numPr>
        <w:ind w:left="0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ВИРІШИЛА:</w:t>
      </w:r>
    </w:p>
    <w:p w:rsidR="003B12B3" w:rsidRDefault="003B12B3" w:rsidP="003B12B3">
      <w:pPr>
        <w:numPr>
          <w:ilvl w:val="1"/>
          <w:numId w:val="2"/>
        </w:numPr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1. Розірвати договір оренди земельної ділянки б/н від </w:t>
      </w:r>
      <w:r w:rsidR="00DB3759">
        <w:rPr>
          <w:sz w:val="28"/>
          <w:szCs w:val="28"/>
        </w:rPr>
        <w:t>16.04.2014</w:t>
      </w:r>
      <w:r>
        <w:rPr>
          <w:sz w:val="28"/>
          <w:szCs w:val="28"/>
        </w:rPr>
        <w:t xml:space="preserve"> року, зареєстрованого </w:t>
      </w:r>
      <w:r w:rsidR="00DB3759">
        <w:rPr>
          <w:sz w:val="28"/>
          <w:szCs w:val="28"/>
        </w:rPr>
        <w:t>17.04.2014</w:t>
      </w:r>
      <w:r>
        <w:rPr>
          <w:sz w:val="28"/>
          <w:szCs w:val="28"/>
        </w:rPr>
        <w:t xml:space="preserve"> року в Державному реєстрі речових прав на нерухоме майно: номер запису про інше речове право - </w:t>
      </w:r>
      <w:r w:rsidR="00DB3759">
        <w:rPr>
          <w:sz w:val="28"/>
          <w:szCs w:val="28"/>
        </w:rPr>
        <w:t>5466034</w:t>
      </w:r>
      <w:r>
        <w:rPr>
          <w:sz w:val="28"/>
          <w:szCs w:val="28"/>
        </w:rPr>
        <w:t xml:space="preserve">, реєстраційний номер об’єкта нерухомого майна – </w:t>
      </w:r>
      <w:r w:rsidR="00DB3759">
        <w:rPr>
          <w:sz w:val="28"/>
          <w:szCs w:val="28"/>
        </w:rPr>
        <w:t>347154651227</w:t>
      </w:r>
      <w:r>
        <w:rPr>
          <w:sz w:val="28"/>
          <w:szCs w:val="28"/>
        </w:rPr>
        <w:t xml:space="preserve">, яка знаходиться за адресою: Одеська область, Одеський район, село </w:t>
      </w:r>
      <w:r w:rsidR="00DB3759">
        <w:rPr>
          <w:sz w:val="28"/>
          <w:szCs w:val="28"/>
        </w:rPr>
        <w:t>Крижанівка</w:t>
      </w:r>
      <w:r>
        <w:rPr>
          <w:sz w:val="28"/>
          <w:szCs w:val="28"/>
        </w:rPr>
        <w:t xml:space="preserve">, вул. </w:t>
      </w:r>
      <w:r w:rsidR="00CF5D91">
        <w:rPr>
          <w:sz w:val="28"/>
          <w:szCs w:val="28"/>
        </w:rPr>
        <w:t>Перемоги, 23</w:t>
      </w:r>
      <w:r>
        <w:rPr>
          <w:sz w:val="28"/>
          <w:szCs w:val="28"/>
        </w:rPr>
        <w:t xml:space="preserve">,  загальною </w:t>
      </w:r>
      <w:r>
        <w:rPr>
          <w:sz w:val="28"/>
          <w:szCs w:val="28"/>
        </w:rPr>
        <w:lastRenderedPageBreak/>
        <w:t>площею 0,0</w:t>
      </w:r>
      <w:r w:rsidR="00CF5D91">
        <w:rPr>
          <w:sz w:val="28"/>
          <w:szCs w:val="28"/>
        </w:rPr>
        <w:t>367</w:t>
      </w:r>
      <w:r>
        <w:rPr>
          <w:sz w:val="28"/>
          <w:szCs w:val="28"/>
        </w:rPr>
        <w:t xml:space="preserve"> га, кадастровий номер 512278</w:t>
      </w:r>
      <w:r w:rsidR="00CF5D91">
        <w:rPr>
          <w:sz w:val="28"/>
          <w:szCs w:val="28"/>
        </w:rPr>
        <w:t>3</w:t>
      </w:r>
      <w:r>
        <w:rPr>
          <w:sz w:val="28"/>
          <w:szCs w:val="28"/>
        </w:rPr>
        <w:t>200:02:001:</w:t>
      </w:r>
      <w:r w:rsidR="00CF5D91">
        <w:rPr>
          <w:sz w:val="28"/>
          <w:szCs w:val="28"/>
        </w:rPr>
        <w:t>2492</w:t>
      </w:r>
      <w:r>
        <w:rPr>
          <w:sz w:val="28"/>
          <w:szCs w:val="28"/>
        </w:rPr>
        <w:t>, цільове призначення земельної ділянки: для будівництва і обслуговування житлового будинку, господарських будівель і споруд (присадибна ділянка).</w:t>
      </w:r>
    </w:p>
    <w:p w:rsidR="003B12B3" w:rsidRDefault="003B12B3" w:rsidP="003B12B3">
      <w:pPr>
        <w:numPr>
          <w:ilvl w:val="1"/>
          <w:numId w:val="2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Затвердити додаткову угоду про розірвання договору оренди земельної  ділянки б/н від </w:t>
      </w:r>
      <w:r w:rsidR="00CF5D91">
        <w:rPr>
          <w:sz w:val="28"/>
          <w:szCs w:val="28"/>
        </w:rPr>
        <w:t>16.04.2024</w:t>
      </w:r>
      <w:r>
        <w:rPr>
          <w:sz w:val="28"/>
          <w:szCs w:val="28"/>
        </w:rPr>
        <w:t xml:space="preserve"> року між </w:t>
      </w:r>
      <w:proofErr w:type="spellStart"/>
      <w:r>
        <w:rPr>
          <w:sz w:val="28"/>
          <w:szCs w:val="28"/>
        </w:rPr>
        <w:t>Фонтанською</w:t>
      </w:r>
      <w:proofErr w:type="spellEnd"/>
      <w:r>
        <w:rPr>
          <w:sz w:val="28"/>
          <w:szCs w:val="28"/>
        </w:rPr>
        <w:t xml:space="preserve"> сільською радою та громадян</w:t>
      </w:r>
      <w:r w:rsidR="00CF5D91">
        <w:rPr>
          <w:sz w:val="28"/>
          <w:szCs w:val="28"/>
        </w:rPr>
        <w:t>ином</w:t>
      </w:r>
      <w:r>
        <w:rPr>
          <w:sz w:val="28"/>
          <w:szCs w:val="28"/>
        </w:rPr>
        <w:t xml:space="preserve"> України </w:t>
      </w:r>
      <w:proofErr w:type="spellStart"/>
      <w:r w:rsidR="00CF5D91">
        <w:rPr>
          <w:sz w:val="28"/>
          <w:szCs w:val="28"/>
        </w:rPr>
        <w:t>Райчуком</w:t>
      </w:r>
      <w:proofErr w:type="spellEnd"/>
      <w:r w:rsidR="00CF5D91">
        <w:rPr>
          <w:sz w:val="28"/>
          <w:szCs w:val="28"/>
        </w:rPr>
        <w:t xml:space="preserve"> Андрієм Олександровичем</w:t>
      </w:r>
      <w:r>
        <w:rPr>
          <w:sz w:val="28"/>
          <w:szCs w:val="28"/>
        </w:rPr>
        <w:t>.</w:t>
      </w:r>
    </w:p>
    <w:p w:rsidR="003B12B3" w:rsidRDefault="003B12B3" w:rsidP="003B12B3">
      <w:pPr>
        <w:numPr>
          <w:ilvl w:val="1"/>
          <w:numId w:val="2"/>
        </w:numPr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3.  Передати громадян</w:t>
      </w:r>
      <w:r w:rsidR="00CF5D91">
        <w:rPr>
          <w:sz w:val="28"/>
          <w:szCs w:val="28"/>
        </w:rPr>
        <w:t>ину</w:t>
      </w:r>
      <w:r>
        <w:rPr>
          <w:sz w:val="28"/>
          <w:szCs w:val="28"/>
        </w:rPr>
        <w:t xml:space="preserve"> України </w:t>
      </w:r>
      <w:proofErr w:type="spellStart"/>
      <w:r w:rsidR="00CF5D91">
        <w:rPr>
          <w:sz w:val="28"/>
          <w:szCs w:val="28"/>
        </w:rPr>
        <w:t>Райчуку</w:t>
      </w:r>
      <w:proofErr w:type="spellEnd"/>
      <w:r w:rsidR="00CF5D91">
        <w:rPr>
          <w:sz w:val="28"/>
          <w:szCs w:val="28"/>
        </w:rPr>
        <w:t xml:space="preserve"> Андрію Олександровичу</w:t>
      </w:r>
      <w:r>
        <w:rPr>
          <w:sz w:val="28"/>
          <w:szCs w:val="28"/>
        </w:rPr>
        <w:t xml:space="preserve"> безоплатно у приватну власність земельну ділянку</w:t>
      </w:r>
      <w:r w:rsidRPr="002878E8">
        <w:rPr>
          <w:sz w:val="28"/>
          <w:szCs w:val="28"/>
        </w:rPr>
        <w:t xml:space="preserve"> </w:t>
      </w:r>
      <w:r>
        <w:rPr>
          <w:sz w:val="28"/>
          <w:szCs w:val="28"/>
        </w:rPr>
        <w:t>кадастровий номер 512278</w:t>
      </w:r>
      <w:r w:rsidR="00CF5D91">
        <w:rPr>
          <w:sz w:val="28"/>
          <w:szCs w:val="28"/>
        </w:rPr>
        <w:t>3</w:t>
      </w:r>
      <w:r>
        <w:rPr>
          <w:sz w:val="28"/>
          <w:szCs w:val="28"/>
        </w:rPr>
        <w:t>200:02:001:</w:t>
      </w:r>
      <w:r w:rsidR="00CF5D91">
        <w:rPr>
          <w:sz w:val="28"/>
          <w:szCs w:val="28"/>
        </w:rPr>
        <w:t>2492</w:t>
      </w:r>
      <w:r w:rsidRPr="002878E8">
        <w:rPr>
          <w:sz w:val="28"/>
          <w:szCs w:val="28"/>
        </w:rPr>
        <w:t xml:space="preserve"> </w:t>
      </w:r>
      <w:r>
        <w:rPr>
          <w:sz w:val="28"/>
          <w:szCs w:val="28"/>
        </w:rPr>
        <w:t>загальною площею 0,0</w:t>
      </w:r>
      <w:r w:rsidR="00CF5D91">
        <w:rPr>
          <w:sz w:val="28"/>
          <w:szCs w:val="28"/>
        </w:rPr>
        <w:t>367</w:t>
      </w:r>
      <w:r>
        <w:rPr>
          <w:sz w:val="28"/>
          <w:szCs w:val="28"/>
        </w:rPr>
        <w:t xml:space="preserve"> га, цільове призначення земельної ділянки: для будівництва і обслуговування житлового будинку, господарських будівель і споруд (присадибна ділянка),</w:t>
      </w:r>
      <w:r w:rsidRPr="002878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яка розташована за адресою: Одеська область, Одеський район, с. </w:t>
      </w:r>
      <w:r w:rsidR="00CF5D91">
        <w:rPr>
          <w:sz w:val="28"/>
          <w:szCs w:val="28"/>
        </w:rPr>
        <w:t>Крижанівка, вул. Перемоги, 23</w:t>
      </w:r>
      <w:r>
        <w:rPr>
          <w:sz w:val="28"/>
          <w:szCs w:val="28"/>
        </w:rPr>
        <w:t>.</w:t>
      </w:r>
    </w:p>
    <w:p w:rsidR="003B12B3" w:rsidRDefault="003B12B3" w:rsidP="003B12B3">
      <w:pPr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4.   Громадян</w:t>
      </w:r>
      <w:r w:rsidR="00CF5D91">
        <w:rPr>
          <w:sz w:val="28"/>
          <w:szCs w:val="28"/>
        </w:rPr>
        <w:t>ину</w:t>
      </w:r>
      <w:r>
        <w:rPr>
          <w:sz w:val="28"/>
          <w:szCs w:val="28"/>
        </w:rPr>
        <w:t xml:space="preserve"> України  </w:t>
      </w:r>
      <w:proofErr w:type="spellStart"/>
      <w:r w:rsidR="00CF5D91">
        <w:rPr>
          <w:sz w:val="28"/>
          <w:szCs w:val="28"/>
        </w:rPr>
        <w:t>Райчуку</w:t>
      </w:r>
      <w:proofErr w:type="spellEnd"/>
      <w:r w:rsidR="00CF5D91">
        <w:rPr>
          <w:sz w:val="28"/>
          <w:szCs w:val="28"/>
        </w:rPr>
        <w:t xml:space="preserve"> Андрію Олександровичу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відповідні зміни до Державного реєстру речових прав на нерухоме майно.</w:t>
      </w:r>
    </w:p>
    <w:p w:rsidR="003B12B3" w:rsidRDefault="003B12B3" w:rsidP="003B12B3">
      <w:pPr>
        <w:numPr>
          <w:ilvl w:val="0"/>
          <w:numId w:val="2"/>
        </w:numPr>
        <w:ind w:left="0" w:firstLine="567"/>
        <w:jc w:val="both"/>
        <w:outlineLvl w:val="0"/>
        <w:rPr>
          <w:bCs/>
          <w:sz w:val="28"/>
          <w:szCs w:val="24"/>
        </w:rPr>
      </w:pPr>
      <w:r>
        <w:rPr>
          <w:sz w:val="28"/>
          <w:szCs w:val="28"/>
        </w:rPr>
        <w:t xml:space="preserve">5. </w:t>
      </w:r>
      <w:r>
        <w:rPr>
          <w:bCs/>
          <w:sz w:val="28"/>
          <w:szCs w:val="24"/>
        </w:rPr>
        <w:t xml:space="preserve"> Відділу земельних відносин сільської ради внести відповідні зміни до земельно-облікових даних.</w:t>
      </w:r>
    </w:p>
    <w:p w:rsidR="003B12B3" w:rsidRDefault="003B12B3" w:rsidP="003B12B3">
      <w:pPr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>6</w:t>
      </w:r>
      <w:r w:rsidRPr="00011CA1">
        <w:rPr>
          <w:sz w:val="28"/>
          <w:szCs w:val="24"/>
        </w:rPr>
        <w:t xml:space="preserve">. </w:t>
      </w:r>
      <w:r>
        <w:rPr>
          <w:sz w:val="28"/>
          <w:szCs w:val="28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3B12B3" w:rsidRDefault="003B12B3" w:rsidP="003B12B3">
      <w:pPr>
        <w:jc w:val="both"/>
        <w:rPr>
          <w:sz w:val="28"/>
          <w:szCs w:val="28"/>
        </w:rPr>
      </w:pPr>
    </w:p>
    <w:p w:rsidR="003B12B3" w:rsidRDefault="003B12B3" w:rsidP="003B12B3"/>
    <w:p w:rsidR="003B12B3" w:rsidRDefault="003B12B3" w:rsidP="003B12B3"/>
    <w:p w:rsidR="003B12B3" w:rsidRDefault="003B12B3" w:rsidP="003B12B3"/>
    <w:p w:rsidR="00EF55FC" w:rsidRPr="005D409B" w:rsidRDefault="00EF55FC" w:rsidP="00EF55FC">
      <w:pPr>
        <w:rPr>
          <w:b/>
          <w:sz w:val="28"/>
          <w:szCs w:val="28"/>
        </w:rPr>
      </w:pPr>
      <w:r w:rsidRPr="005D409B">
        <w:rPr>
          <w:b/>
          <w:sz w:val="28"/>
          <w:szCs w:val="28"/>
        </w:rPr>
        <w:t>В.о. сільського голови                                                             Андрій СЕРЕБРІЙ</w:t>
      </w:r>
    </w:p>
    <w:p w:rsidR="00EF55FC" w:rsidRPr="00FC2B06" w:rsidRDefault="00EF55FC" w:rsidP="00EF55FC"/>
    <w:p w:rsidR="003B12B3" w:rsidRDefault="003B12B3" w:rsidP="003B12B3"/>
    <w:p w:rsidR="003B12B3" w:rsidRDefault="003B12B3" w:rsidP="003B12B3"/>
    <w:p w:rsidR="003B12B3" w:rsidRDefault="003B12B3" w:rsidP="003B12B3"/>
    <w:p w:rsidR="006624B4" w:rsidRDefault="006624B4"/>
    <w:p w:rsidR="00367FD2" w:rsidRDefault="00367FD2"/>
    <w:p w:rsidR="00367FD2" w:rsidRDefault="00367FD2"/>
    <w:p w:rsidR="00367FD2" w:rsidRDefault="00367FD2"/>
    <w:p w:rsidR="00367FD2" w:rsidRDefault="00367FD2"/>
    <w:p w:rsidR="00367FD2" w:rsidRDefault="00367FD2"/>
    <w:p w:rsidR="00367FD2" w:rsidRDefault="00367FD2"/>
    <w:p w:rsidR="00367FD2" w:rsidRDefault="00367FD2"/>
    <w:p w:rsidR="00367FD2" w:rsidRDefault="00367FD2"/>
    <w:p w:rsidR="00367FD2" w:rsidRDefault="00367FD2"/>
    <w:p w:rsidR="00367FD2" w:rsidRDefault="00367FD2"/>
    <w:p w:rsidR="00367FD2" w:rsidRDefault="00367FD2"/>
    <w:p w:rsidR="00367FD2" w:rsidRDefault="00367FD2"/>
    <w:p w:rsidR="00367FD2" w:rsidRDefault="00367FD2"/>
    <w:p w:rsidR="00367FD2" w:rsidRDefault="00367FD2"/>
    <w:p w:rsidR="00367FD2" w:rsidRDefault="00367FD2"/>
    <w:p w:rsidR="00367FD2" w:rsidRDefault="00367FD2"/>
    <w:p w:rsidR="00367FD2" w:rsidRDefault="00367FD2"/>
    <w:p w:rsidR="00367FD2" w:rsidRDefault="00367FD2"/>
    <w:p w:rsidR="00367FD2" w:rsidRDefault="00367FD2"/>
    <w:p w:rsidR="00367FD2" w:rsidRDefault="00367FD2"/>
    <w:p w:rsidR="00367FD2" w:rsidRDefault="00367FD2"/>
    <w:p w:rsidR="00367FD2" w:rsidRDefault="00367FD2"/>
    <w:p w:rsidR="00367FD2" w:rsidRDefault="00367FD2"/>
    <w:p w:rsidR="00367FD2" w:rsidRDefault="00367FD2"/>
    <w:p w:rsidR="00367FD2" w:rsidRDefault="00367FD2"/>
    <w:p w:rsidR="00367FD2" w:rsidRDefault="00367FD2"/>
    <w:p w:rsidR="00367FD2" w:rsidRDefault="00367FD2"/>
    <w:p w:rsidR="00367FD2" w:rsidRDefault="00367FD2"/>
    <w:p w:rsidR="00CF5D91" w:rsidRDefault="00CF5D91" w:rsidP="00CF5D91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Додаткова угода </w:t>
      </w:r>
    </w:p>
    <w:p w:rsidR="00CF5D91" w:rsidRDefault="00CF5D91" w:rsidP="00CF5D91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до договору оренди земельної ділянки б/н</w:t>
      </w:r>
    </w:p>
    <w:p w:rsidR="00CF5D91" w:rsidRDefault="00CF5D91" w:rsidP="00CF5D91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від 16.04.2014 року</w:t>
      </w:r>
    </w:p>
    <w:p w:rsidR="00CF5D91" w:rsidRDefault="00CF5D91" w:rsidP="00CF5D91">
      <w:pPr>
        <w:jc w:val="center"/>
        <w:rPr>
          <w:rFonts w:eastAsia="Calibri"/>
          <w:b/>
          <w:color w:val="000000"/>
          <w:spacing w:val="-2"/>
          <w:sz w:val="28"/>
          <w:szCs w:val="28"/>
          <w:lang w:eastAsia="en-US"/>
        </w:rPr>
      </w:pPr>
    </w:p>
    <w:p w:rsidR="00CF5D91" w:rsidRDefault="00CF5D91" w:rsidP="00CF5D91">
      <w:pPr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село Фонтанка                                                                                «   »  _______ 2025 року </w:t>
      </w:r>
    </w:p>
    <w:p w:rsidR="00CF5D91" w:rsidRDefault="00CF5D91" w:rsidP="00CF5D91">
      <w:pPr>
        <w:ind w:firstLine="708"/>
        <w:rPr>
          <w:rFonts w:eastAsia="Calibri"/>
          <w:sz w:val="26"/>
          <w:szCs w:val="26"/>
          <w:lang w:eastAsia="en-US"/>
        </w:rPr>
      </w:pPr>
    </w:p>
    <w:p w:rsidR="00CF5D91" w:rsidRDefault="00CF5D91" w:rsidP="00CF5D91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Орендодавець</w:t>
      </w:r>
      <w:r>
        <w:rPr>
          <w:rFonts w:eastAsia="Calibri"/>
          <w:sz w:val="26"/>
          <w:szCs w:val="26"/>
          <w:lang w:eastAsia="en-US"/>
        </w:rPr>
        <w:t xml:space="preserve"> – Фонтанська сільська рада Одеського району Одеської області (код ЄДРПОУ 04379746), місцезнаходження: Одеська область, Одеський район,                        с. Фонтанка, вул. Степна, буд. 4, в особі в.о. сільського голови </w:t>
      </w:r>
      <w:proofErr w:type="spellStart"/>
      <w:r>
        <w:rPr>
          <w:rFonts w:eastAsia="Calibri"/>
          <w:sz w:val="26"/>
          <w:szCs w:val="26"/>
          <w:lang w:eastAsia="en-US"/>
        </w:rPr>
        <w:t>Серебрія</w:t>
      </w:r>
      <w:proofErr w:type="spellEnd"/>
      <w:r>
        <w:rPr>
          <w:rFonts w:eastAsia="Calibri"/>
          <w:sz w:val="26"/>
          <w:szCs w:val="26"/>
          <w:lang w:eastAsia="en-US"/>
        </w:rPr>
        <w:t xml:space="preserve"> Андрія Юрійовича, діючої на підставі Закону України «Про місцеве самоврядування в Україні», з однієї сторони, та</w:t>
      </w:r>
    </w:p>
    <w:p w:rsidR="00CF5D91" w:rsidRDefault="00CF5D91" w:rsidP="00CF5D91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Орендар – </w:t>
      </w:r>
      <w:r>
        <w:rPr>
          <w:rFonts w:eastAsia="Calibri"/>
          <w:sz w:val="26"/>
          <w:szCs w:val="26"/>
          <w:lang w:eastAsia="en-US"/>
        </w:rPr>
        <w:t xml:space="preserve">громадянин України </w:t>
      </w:r>
      <w:proofErr w:type="spellStart"/>
      <w:r>
        <w:rPr>
          <w:sz w:val="26"/>
          <w:szCs w:val="26"/>
        </w:rPr>
        <w:t>Райчук</w:t>
      </w:r>
      <w:proofErr w:type="spellEnd"/>
      <w:r>
        <w:rPr>
          <w:sz w:val="26"/>
          <w:szCs w:val="26"/>
        </w:rPr>
        <w:t xml:space="preserve"> Андрій Олександрович</w:t>
      </w:r>
      <w:r>
        <w:rPr>
          <w:rFonts w:eastAsia="Calibri"/>
          <w:sz w:val="26"/>
          <w:szCs w:val="26"/>
          <w:lang w:eastAsia="en-US"/>
        </w:rPr>
        <w:t xml:space="preserve"> (паспорт КЕ 664583, виданий </w:t>
      </w:r>
      <w:proofErr w:type="spellStart"/>
      <w:r w:rsidR="00FF6F51">
        <w:rPr>
          <w:rFonts w:eastAsia="Calibri"/>
          <w:sz w:val="26"/>
          <w:szCs w:val="26"/>
          <w:lang w:eastAsia="en-US"/>
        </w:rPr>
        <w:t>Ш</w:t>
      </w:r>
      <w:r>
        <w:rPr>
          <w:rFonts w:eastAsia="Calibri"/>
          <w:sz w:val="26"/>
          <w:szCs w:val="26"/>
          <w:lang w:eastAsia="en-US"/>
        </w:rPr>
        <w:t>иряївським</w:t>
      </w:r>
      <w:proofErr w:type="spellEnd"/>
      <w:r>
        <w:rPr>
          <w:rFonts w:eastAsia="Calibri"/>
          <w:sz w:val="26"/>
          <w:szCs w:val="26"/>
          <w:lang w:eastAsia="en-US"/>
        </w:rPr>
        <w:t xml:space="preserve"> РВ УМВС України в Одеській області 02 липня 1997 року, ідентифікаційний номер платника податків 2769604052), з другої сторони, надалі разом іменовані «Сторони», уклали цю угоду (надалі – «Угода») про нижченаведене:</w:t>
      </w:r>
    </w:p>
    <w:p w:rsidR="00CF5D91" w:rsidRDefault="00CF5D91" w:rsidP="00CF5D91">
      <w:pPr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CF5D91" w:rsidRDefault="00CF5D91" w:rsidP="00CF5D91">
      <w:pPr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1. ПРЕДМЕТ УГОДИ</w:t>
      </w:r>
    </w:p>
    <w:p w:rsidR="00CF5D91" w:rsidRPr="00EF330C" w:rsidRDefault="00CF5D91" w:rsidP="00CF5D91">
      <w:pPr>
        <w:ind w:right="-143" w:firstLine="708"/>
        <w:jc w:val="both"/>
        <w:rPr>
          <w:rFonts w:eastAsia="Calibri"/>
          <w:b/>
          <w:sz w:val="26"/>
          <w:szCs w:val="26"/>
          <w:lang w:eastAsia="en-US"/>
        </w:rPr>
      </w:pPr>
      <w:r w:rsidRPr="00EF330C">
        <w:rPr>
          <w:rFonts w:eastAsia="Calibri"/>
          <w:sz w:val="26"/>
          <w:szCs w:val="26"/>
          <w:lang w:eastAsia="en-US"/>
        </w:rPr>
        <w:t>1.1. Відповідно до рішення Фонтанської сільської ради Одеського району Одеської області №</w:t>
      </w:r>
      <w:r>
        <w:rPr>
          <w:rFonts w:eastAsia="Calibri"/>
          <w:sz w:val="26"/>
          <w:szCs w:val="26"/>
          <w:lang w:eastAsia="en-US"/>
        </w:rPr>
        <w:t>______________</w:t>
      </w:r>
      <w:r w:rsidRPr="00EF330C">
        <w:rPr>
          <w:rFonts w:eastAsia="Calibri"/>
          <w:sz w:val="26"/>
          <w:szCs w:val="26"/>
          <w:lang w:eastAsia="en-US"/>
        </w:rPr>
        <w:t xml:space="preserve"> від «</w:t>
      </w:r>
      <w:r>
        <w:rPr>
          <w:rFonts w:eastAsia="Calibri"/>
          <w:sz w:val="26"/>
          <w:szCs w:val="26"/>
          <w:lang w:eastAsia="en-US"/>
        </w:rPr>
        <w:t>___</w:t>
      </w:r>
      <w:r w:rsidRPr="00EF330C">
        <w:rPr>
          <w:rFonts w:eastAsia="Calibri"/>
          <w:sz w:val="26"/>
          <w:szCs w:val="26"/>
          <w:lang w:eastAsia="en-US"/>
        </w:rPr>
        <w:t xml:space="preserve">» </w:t>
      </w:r>
      <w:r>
        <w:rPr>
          <w:rFonts w:eastAsia="Calibri"/>
          <w:sz w:val="26"/>
          <w:szCs w:val="26"/>
          <w:lang w:eastAsia="en-US"/>
        </w:rPr>
        <w:t>___________</w:t>
      </w:r>
      <w:r w:rsidRPr="00EF330C">
        <w:rPr>
          <w:rFonts w:eastAsia="Calibri"/>
          <w:sz w:val="26"/>
          <w:szCs w:val="26"/>
          <w:lang w:eastAsia="en-US"/>
        </w:rPr>
        <w:t xml:space="preserve"> 202</w:t>
      </w:r>
      <w:r>
        <w:rPr>
          <w:rFonts w:eastAsia="Calibri"/>
          <w:sz w:val="26"/>
          <w:szCs w:val="26"/>
          <w:lang w:eastAsia="en-US"/>
        </w:rPr>
        <w:t>5</w:t>
      </w:r>
      <w:r w:rsidRPr="00EF330C">
        <w:rPr>
          <w:rFonts w:eastAsia="Calibri"/>
          <w:sz w:val="26"/>
          <w:szCs w:val="26"/>
          <w:lang w:eastAsia="en-US"/>
        </w:rPr>
        <w:t xml:space="preserve"> року, та враховуючи взаємну згоду, сторони розривають договір оренди земельної ділянки б/н від </w:t>
      </w:r>
      <w:r>
        <w:rPr>
          <w:rFonts w:eastAsia="Calibri"/>
          <w:sz w:val="26"/>
          <w:szCs w:val="26"/>
          <w:lang w:eastAsia="en-US"/>
        </w:rPr>
        <w:t>16.04.2014</w:t>
      </w:r>
      <w:r w:rsidRPr="00EF330C">
        <w:rPr>
          <w:rFonts w:eastAsia="Calibri"/>
          <w:sz w:val="26"/>
          <w:szCs w:val="26"/>
          <w:lang w:eastAsia="en-US"/>
        </w:rPr>
        <w:t xml:space="preserve"> року, </w:t>
      </w:r>
      <w:r w:rsidRPr="00EF330C">
        <w:rPr>
          <w:sz w:val="26"/>
          <w:szCs w:val="26"/>
        </w:rPr>
        <w:t>зареєстрован</w:t>
      </w:r>
      <w:r>
        <w:rPr>
          <w:sz w:val="26"/>
          <w:szCs w:val="26"/>
        </w:rPr>
        <w:t>ий</w:t>
      </w:r>
      <w:r w:rsidRPr="00EF330C">
        <w:rPr>
          <w:sz w:val="26"/>
          <w:szCs w:val="26"/>
        </w:rPr>
        <w:t xml:space="preserve"> в Державному реєстрі речових прав на нерухоме майно</w:t>
      </w:r>
      <w:r>
        <w:rPr>
          <w:sz w:val="26"/>
          <w:szCs w:val="26"/>
        </w:rPr>
        <w:t xml:space="preserve"> від 17.04.2014</w:t>
      </w:r>
      <w:r w:rsidRPr="00EF330C">
        <w:rPr>
          <w:sz w:val="26"/>
          <w:szCs w:val="26"/>
        </w:rPr>
        <w:t xml:space="preserve"> року: номер запису про інше речове право - </w:t>
      </w:r>
      <w:r>
        <w:rPr>
          <w:sz w:val="26"/>
          <w:szCs w:val="26"/>
        </w:rPr>
        <w:t>5466034</w:t>
      </w:r>
      <w:r w:rsidRPr="00EF330C">
        <w:rPr>
          <w:sz w:val="26"/>
          <w:szCs w:val="26"/>
        </w:rPr>
        <w:t xml:space="preserve">, реєстраційний номер об’єкта нерухомого майна – </w:t>
      </w:r>
      <w:r>
        <w:rPr>
          <w:sz w:val="26"/>
          <w:szCs w:val="26"/>
        </w:rPr>
        <w:t>347154651227</w:t>
      </w:r>
      <w:r w:rsidRPr="00EF330C">
        <w:rPr>
          <w:sz w:val="26"/>
          <w:szCs w:val="26"/>
        </w:rPr>
        <w:t>,</w:t>
      </w:r>
      <w:r w:rsidRPr="00EF330C">
        <w:rPr>
          <w:rFonts w:eastAsia="Calibri"/>
          <w:sz w:val="26"/>
          <w:szCs w:val="26"/>
          <w:lang w:eastAsia="en-US"/>
        </w:rPr>
        <w:t xml:space="preserve"> на земельну ділянку кадастровий номер 512278</w:t>
      </w:r>
      <w:r>
        <w:rPr>
          <w:rFonts w:eastAsia="Calibri"/>
          <w:sz w:val="26"/>
          <w:szCs w:val="26"/>
          <w:lang w:eastAsia="en-US"/>
        </w:rPr>
        <w:t>32</w:t>
      </w:r>
      <w:r w:rsidRPr="00EF330C">
        <w:rPr>
          <w:rFonts w:eastAsia="Calibri"/>
          <w:sz w:val="26"/>
          <w:szCs w:val="26"/>
          <w:lang w:eastAsia="en-US"/>
        </w:rPr>
        <w:t>00:02:00</w:t>
      </w:r>
      <w:r>
        <w:rPr>
          <w:rFonts w:eastAsia="Calibri"/>
          <w:sz w:val="26"/>
          <w:szCs w:val="26"/>
          <w:lang w:eastAsia="en-US"/>
        </w:rPr>
        <w:t>1</w:t>
      </w:r>
      <w:r w:rsidRPr="00EF330C">
        <w:rPr>
          <w:rFonts w:eastAsia="Calibri"/>
          <w:sz w:val="26"/>
          <w:szCs w:val="26"/>
          <w:lang w:eastAsia="en-US"/>
        </w:rPr>
        <w:t>:</w:t>
      </w:r>
      <w:r>
        <w:rPr>
          <w:rFonts w:eastAsia="Calibri"/>
          <w:sz w:val="26"/>
          <w:szCs w:val="26"/>
          <w:lang w:eastAsia="en-US"/>
        </w:rPr>
        <w:t>2492</w:t>
      </w:r>
      <w:r w:rsidRPr="00EF330C">
        <w:rPr>
          <w:rFonts w:eastAsia="Calibri"/>
          <w:sz w:val="26"/>
          <w:szCs w:val="26"/>
          <w:lang w:eastAsia="en-US"/>
        </w:rPr>
        <w:t>.</w:t>
      </w:r>
    </w:p>
    <w:p w:rsidR="00CF5D91" w:rsidRDefault="00CF5D91" w:rsidP="00CF5D91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1.2. Орендар повертає, а Орендодавець приймає земельну ділянку загальною площею 0,0367 га кадастровий номер 5122783200:02:001:2492, для будівництва і обслуговування житлового будинку, господарських будівель і споруд (присадибна ділянка), яка розташована за адресою: Одеська область, Одеський район, с. Крижанівка, вул. Перемоги, 23.</w:t>
      </w:r>
    </w:p>
    <w:p w:rsidR="00CF5D91" w:rsidRDefault="00CF5D91" w:rsidP="00CF5D91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1.3. Земельна ділянка вважається поверненою від орендаря до Орендодавця з моменту державної реєстрації цієї додаткової угоди.</w:t>
      </w:r>
    </w:p>
    <w:p w:rsidR="00CF5D91" w:rsidRDefault="00CF5D91" w:rsidP="00CF5D91">
      <w:pPr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CF5D91" w:rsidRDefault="00CF5D91" w:rsidP="00CF5D91">
      <w:pPr>
        <w:shd w:val="clear" w:color="auto" w:fill="FFFFFF"/>
        <w:ind w:hanging="360"/>
        <w:jc w:val="center"/>
        <w:rPr>
          <w:rFonts w:eastAsia="Calibri"/>
          <w:b/>
          <w:color w:val="000000"/>
          <w:spacing w:val="-2"/>
          <w:sz w:val="26"/>
          <w:szCs w:val="26"/>
          <w:lang w:eastAsia="en-US"/>
        </w:rPr>
      </w:pPr>
      <w:r>
        <w:rPr>
          <w:rFonts w:eastAsia="Calibri"/>
          <w:b/>
          <w:color w:val="000000"/>
          <w:spacing w:val="-2"/>
          <w:sz w:val="26"/>
          <w:szCs w:val="26"/>
          <w:lang w:val="ru-RU" w:eastAsia="en-US"/>
        </w:rPr>
        <w:t xml:space="preserve">2. </w:t>
      </w:r>
      <w:r>
        <w:rPr>
          <w:rFonts w:eastAsia="Calibri"/>
          <w:b/>
          <w:color w:val="000000"/>
          <w:spacing w:val="-2"/>
          <w:sz w:val="26"/>
          <w:szCs w:val="26"/>
          <w:lang w:eastAsia="en-US"/>
        </w:rPr>
        <w:t>ВІДПОВІДАЛЬНІСТЬ СТОРІН</w:t>
      </w:r>
    </w:p>
    <w:p w:rsidR="00CF5D91" w:rsidRDefault="00CF5D91" w:rsidP="00CF5D91">
      <w:pPr>
        <w:shd w:val="clear" w:color="auto" w:fill="FFFFFF"/>
        <w:ind w:left="454"/>
        <w:contextualSpacing/>
        <w:jc w:val="both"/>
        <w:rPr>
          <w:rFonts w:eastAsia="Calibri"/>
          <w:color w:val="000000"/>
          <w:spacing w:val="-2"/>
          <w:sz w:val="26"/>
          <w:szCs w:val="26"/>
          <w:lang w:eastAsia="en-US"/>
        </w:rPr>
      </w:pPr>
      <w:r>
        <w:rPr>
          <w:rFonts w:eastAsia="Calibri"/>
          <w:color w:val="000000"/>
          <w:spacing w:val="-2"/>
          <w:sz w:val="26"/>
          <w:szCs w:val="26"/>
          <w:lang w:eastAsia="en-US"/>
        </w:rPr>
        <w:t>2.1.За невиконання або неналежне виконання зобов’язань за Угодою Сторони несуть відповідальність відповідно до чинного законодавства України.</w:t>
      </w:r>
    </w:p>
    <w:p w:rsidR="00CF5D91" w:rsidRDefault="00CF5D91" w:rsidP="00CF5D91">
      <w:pPr>
        <w:shd w:val="clear" w:color="auto" w:fill="FFFFFF"/>
        <w:ind w:left="709"/>
        <w:contextualSpacing/>
        <w:jc w:val="both"/>
        <w:rPr>
          <w:rFonts w:eastAsia="Calibri"/>
          <w:color w:val="000000"/>
          <w:spacing w:val="-2"/>
          <w:sz w:val="26"/>
          <w:szCs w:val="26"/>
          <w:lang w:eastAsia="en-US"/>
        </w:rPr>
      </w:pPr>
    </w:p>
    <w:p w:rsidR="00CF5D91" w:rsidRDefault="00CF5D91" w:rsidP="00CF5D91">
      <w:pPr>
        <w:shd w:val="clear" w:color="auto" w:fill="FFFFFF"/>
        <w:jc w:val="center"/>
        <w:rPr>
          <w:rFonts w:eastAsia="Calibri"/>
          <w:b/>
          <w:color w:val="000000"/>
          <w:spacing w:val="-2"/>
          <w:sz w:val="26"/>
          <w:szCs w:val="26"/>
          <w:lang w:eastAsia="en-US"/>
        </w:rPr>
      </w:pPr>
      <w:r>
        <w:rPr>
          <w:rFonts w:eastAsia="Calibri"/>
          <w:b/>
          <w:color w:val="000000"/>
          <w:spacing w:val="-2"/>
          <w:sz w:val="26"/>
          <w:szCs w:val="26"/>
          <w:lang w:eastAsia="en-US"/>
        </w:rPr>
        <w:t>3. ПРИКІНЦЕВІ ПОЛОЖЕННЯ</w:t>
      </w:r>
    </w:p>
    <w:p w:rsidR="00CF5D91" w:rsidRDefault="00CF5D91" w:rsidP="00CF5D91">
      <w:pPr>
        <w:ind w:firstLine="567"/>
        <w:jc w:val="both"/>
        <w:rPr>
          <w:rFonts w:eastAsia="Calibri"/>
          <w:color w:val="000000"/>
          <w:spacing w:val="-2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3.1. Угода є невід’ємною частиною договору оренди земельної ділянки б/н від 16.04.2014 року.</w:t>
      </w:r>
    </w:p>
    <w:p w:rsidR="00CF5D91" w:rsidRDefault="00CF5D91" w:rsidP="00CF5D91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color w:val="000000"/>
          <w:spacing w:val="-2"/>
          <w:sz w:val="26"/>
          <w:szCs w:val="26"/>
          <w:lang w:eastAsia="en-US"/>
        </w:rPr>
        <w:lastRenderedPageBreak/>
        <w:t>3.2.</w:t>
      </w:r>
      <w:r>
        <w:rPr>
          <w:rFonts w:eastAsia="Calibri"/>
          <w:sz w:val="26"/>
          <w:szCs w:val="26"/>
          <w:lang w:eastAsia="en-US"/>
        </w:rPr>
        <w:t xml:space="preserve"> Угода вважається укладеною з моменту її підписання. </w:t>
      </w:r>
    </w:p>
    <w:p w:rsidR="00CF5D91" w:rsidRDefault="00CF5D91" w:rsidP="00CF5D91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3.3. Угоду укладено у двох оригінальних примірниках, що мають однакову юридичну силу, один з яких знаходиться в Орендодавця, другий – в Орендаря.</w:t>
      </w:r>
    </w:p>
    <w:p w:rsidR="00CF5D91" w:rsidRDefault="00CF5D91" w:rsidP="00CF5D91">
      <w:pPr>
        <w:tabs>
          <w:tab w:val="left" w:pos="1356"/>
        </w:tabs>
        <w:rPr>
          <w:rFonts w:eastAsia="Calibri"/>
          <w:b/>
          <w:sz w:val="22"/>
          <w:szCs w:val="28"/>
          <w:lang w:val="ru-RU" w:eastAsia="en-US"/>
        </w:rPr>
      </w:pPr>
    </w:p>
    <w:p w:rsidR="00CF5D91" w:rsidRDefault="00CF5D91" w:rsidP="00CF5D91">
      <w:pPr>
        <w:tabs>
          <w:tab w:val="left" w:pos="1356"/>
        </w:tabs>
        <w:rPr>
          <w:rFonts w:eastAsia="Calibri"/>
          <w:b/>
          <w:sz w:val="26"/>
          <w:szCs w:val="26"/>
          <w:lang w:val="ru-RU" w:eastAsia="en-US"/>
        </w:rPr>
      </w:pPr>
      <w:r>
        <w:rPr>
          <w:rFonts w:eastAsia="Calibri"/>
          <w:b/>
          <w:sz w:val="26"/>
          <w:szCs w:val="26"/>
          <w:lang w:val="ru-RU" w:eastAsia="en-US"/>
        </w:rPr>
        <w:t>ОРЕНДОДАВЕЦЬ                                                   ОРЕНДАР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F5D91" w:rsidRPr="006073FB" w:rsidTr="00151298">
        <w:tc>
          <w:tcPr>
            <w:tcW w:w="4785" w:type="dxa"/>
          </w:tcPr>
          <w:p w:rsidR="00CF5D91" w:rsidRDefault="00CF5D91" w:rsidP="00151298">
            <w:pPr>
              <w:tabs>
                <w:tab w:val="left" w:pos="1356"/>
              </w:tabs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Юридична адреса: Одеська область, </w:t>
            </w:r>
          </w:p>
          <w:p w:rsidR="00CF5D91" w:rsidRDefault="00CF5D91" w:rsidP="00151298">
            <w:pPr>
              <w:tabs>
                <w:tab w:val="left" w:pos="1356"/>
              </w:tabs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Одеський район, с. Фонтанка, вул. Степна, 4 </w:t>
            </w:r>
          </w:p>
          <w:p w:rsidR="00CF5D91" w:rsidRDefault="00CF5D91" w:rsidP="00151298">
            <w:pPr>
              <w:tabs>
                <w:tab w:val="left" w:pos="1356"/>
              </w:tabs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ЄДРПОУ 04379746</w:t>
            </w:r>
          </w:p>
          <w:p w:rsidR="00CF5D91" w:rsidRDefault="00CF5D91" w:rsidP="00151298">
            <w:pPr>
              <w:tabs>
                <w:tab w:val="left" w:pos="1356"/>
              </w:tabs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В.о. сільського голови</w:t>
            </w:r>
          </w:p>
          <w:p w:rsidR="00CF5D91" w:rsidRDefault="00CF5D91" w:rsidP="00151298">
            <w:pPr>
              <w:tabs>
                <w:tab w:val="left" w:pos="1356"/>
              </w:tabs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__________________А.Ю. </w:t>
            </w:r>
            <w:proofErr w:type="spellStart"/>
            <w:r>
              <w:rPr>
                <w:rFonts w:eastAsia="Calibri"/>
                <w:sz w:val="26"/>
                <w:szCs w:val="26"/>
                <w:lang w:eastAsia="en-US"/>
              </w:rPr>
              <w:t>Серебрій</w:t>
            </w:r>
            <w:proofErr w:type="spellEnd"/>
          </w:p>
          <w:p w:rsidR="00CF5D91" w:rsidRDefault="00CF5D91" w:rsidP="00151298">
            <w:pPr>
              <w:tabs>
                <w:tab w:val="left" w:pos="1356"/>
              </w:tabs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4786" w:type="dxa"/>
          </w:tcPr>
          <w:p w:rsidR="00CF5D91" w:rsidRDefault="00CF5D91" w:rsidP="00151298">
            <w:pPr>
              <w:tabs>
                <w:tab w:val="left" w:pos="1356"/>
              </w:tabs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Юридична адреса: </w:t>
            </w:r>
          </w:p>
          <w:p w:rsidR="00CF5D91" w:rsidRDefault="00CF5D91" w:rsidP="00151298">
            <w:pPr>
              <w:tabs>
                <w:tab w:val="left" w:pos="1356"/>
              </w:tabs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Одеська область, смт </w:t>
            </w:r>
            <w:proofErr w:type="spellStart"/>
            <w:r>
              <w:rPr>
                <w:rFonts w:eastAsia="Calibri"/>
                <w:sz w:val="26"/>
                <w:szCs w:val="26"/>
                <w:lang w:eastAsia="en-US"/>
              </w:rPr>
              <w:t>Ширяєве</w:t>
            </w:r>
            <w:proofErr w:type="spellEnd"/>
            <w:r>
              <w:rPr>
                <w:rFonts w:eastAsia="Calibri"/>
                <w:sz w:val="26"/>
                <w:szCs w:val="26"/>
                <w:lang w:eastAsia="en-US"/>
              </w:rPr>
              <w:t>,</w:t>
            </w:r>
          </w:p>
          <w:p w:rsidR="00CF5D91" w:rsidRDefault="00CF5D91" w:rsidP="00151298">
            <w:pPr>
              <w:tabs>
                <w:tab w:val="left" w:pos="1356"/>
              </w:tabs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вул. </w:t>
            </w:r>
            <w:proofErr w:type="spellStart"/>
            <w:r>
              <w:rPr>
                <w:rFonts w:eastAsia="Calibri"/>
                <w:sz w:val="26"/>
                <w:szCs w:val="26"/>
                <w:lang w:eastAsia="en-US"/>
              </w:rPr>
              <w:t>Коровченко</w:t>
            </w:r>
            <w:proofErr w:type="spellEnd"/>
            <w:r>
              <w:rPr>
                <w:rFonts w:eastAsia="Calibri"/>
                <w:sz w:val="26"/>
                <w:szCs w:val="26"/>
                <w:lang w:eastAsia="en-US"/>
              </w:rPr>
              <w:t>, буд. 2</w:t>
            </w:r>
          </w:p>
          <w:p w:rsidR="00CF5D91" w:rsidRDefault="00CF5D91" w:rsidP="00151298">
            <w:pPr>
              <w:tabs>
                <w:tab w:val="left" w:pos="1356"/>
              </w:tabs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>
              <w:rPr>
                <w:rFonts w:eastAsia="Calibri"/>
                <w:sz w:val="26"/>
                <w:szCs w:val="26"/>
                <w:lang w:eastAsia="en-US"/>
              </w:rPr>
              <w:t>інн</w:t>
            </w:r>
            <w:proofErr w:type="spellEnd"/>
            <w:r>
              <w:rPr>
                <w:rFonts w:eastAsia="Calibri"/>
                <w:sz w:val="26"/>
                <w:szCs w:val="26"/>
                <w:lang w:eastAsia="en-US"/>
              </w:rPr>
              <w:t xml:space="preserve"> 2769604052</w:t>
            </w:r>
          </w:p>
          <w:p w:rsidR="00CF5D91" w:rsidRDefault="00CF5D91" w:rsidP="00151298">
            <w:pPr>
              <w:tabs>
                <w:tab w:val="left" w:pos="1356"/>
              </w:tabs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Громадянин України</w:t>
            </w:r>
          </w:p>
          <w:p w:rsidR="00CF5D91" w:rsidRDefault="00CF5D91" w:rsidP="00CF5D91">
            <w:pPr>
              <w:tabs>
                <w:tab w:val="left" w:pos="1356"/>
              </w:tabs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________________ А.О. </w:t>
            </w:r>
            <w:proofErr w:type="spellStart"/>
            <w:r>
              <w:rPr>
                <w:rFonts w:eastAsia="Calibri"/>
                <w:sz w:val="26"/>
                <w:szCs w:val="26"/>
                <w:lang w:eastAsia="en-US"/>
              </w:rPr>
              <w:t>Райчук</w:t>
            </w:r>
            <w:proofErr w:type="spellEnd"/>
          </w:p>
        </w:tc>
      </w:tr>
    </w:tbl>
    <w:p w:rsidR="00CF5D91" w:rsidRDefault="00CF5D91" w:rsidP="00CF5D91"/>
    <w:p w:rsidR="00CF5D91" w:rsidRDefault="00CF5D91" w:rsidP="00367FD2">
      <w:pPr>
        <w:spacing w:line="252" w:lineRule="auto"/>
        <w:jc w:val="both"/>
        <w:rPr>
          <w:color w:val="000000"/>
          <w:sz w:val="28"/>
          <w:szCs w:val="28"/>
        </w:rPr>
      </w:pPr>
    </w:p>
    <w:p w:rsidR="00CF5D91" w:rsidRDefault="00CF5D91" w:rsidP="00367FD2">
      <w:pPr>
        <w:spacing w:line="252" w:lineRule="auto"/>
        <w:jc w:val="both"/>
        <w:rPr>
          <w:color w:val="000000"/>
          <w:sz w:val="28"/>
          <w:szCs w:val="28"/>
        </w:rPr>
      </w:pPr>
    </w:p>
    <w:p w:rsidR="00CF5D91" w:rsidRDefault="00CF5D91" w:rsidP="00367FD2">
      <w:pPr>
        <w:spacing w:line="252" w:lineRule="auto"/>
        <w:jc w:val="both"/>
        <w:rPr>
          <w:color w:val="000000"/>
          <w:sz w:val="28"/>
          <w:szCs w:val="28"/>
        </w:rPr>
      </w:pPr>
    </w:p>
    <w:p w:rsidR="00CF5D91" w:rsidRDefault="00CF5D91" w:rsidP="00367FD2">
      <w:pPr>
        <w:spacing w:line="252" w:lineRule="auto"/>
        <w:jc w:val="both"/>
        <w:rPr>
          <w:color w:val="000000"/>
          <w:sz w:val="28"/>
          <w:szCs w:val="28"/>
        </w:rPr>
      </w:pPr>
    </w:p>
    <w:p w:rsidR="00CF5D91" w:rsidRDefault="00CF5D91" w:rsidP="00367FD2">
      <w:pPr>
        <w:spacing w:line="252" w:lineRule="auto"/>
        <w:jc w:val="both"/>
        <w:rPr>
          <w:color w:val="000000"/>
          <w:sz w:val="28"/>
          <w:szCs w:val="28"/>
        </w:rPr>
      </w:pPr>
    </w:p>
    <w:p w:rsidR="00CF5D91" w:rsidRDefault="00CF5D91" w:rsidP="00367FD2">
      <w:pPr>
        <w:spacing w:line="252" w:lineRule="auto"/>
        <w:jc w:val="both"/>
        <w:rPr>
          <w:color w:val="000000"/>
          <w:sz w:val="28"/>
          <w:szCs w:val="28"/>
        </w:rPr>
      </w:pPr>
    </w:p>
    <w:p w:rsidR="00CF5D91" w:rsidRDefault="00CF5D91" w:rsidP="00367FD2">
      <w:pPr>
        <w:spacing w:line="252" w:lineRule="auto"/>
        <w:jc w:val="both"/>
        <w:rPr>
          <w:color w:val="000000"/>
          <w:sz w:val="28"/>
          <w:szCs w:val="28"/>
        </w:rPr>
      </w:pPr>
    </w:p>
    <w:p w:rsidR="00CF5D91" w:rsidRDefault="00CF5D91" w:rsidP="00367FD2">
      <w:pPr>
        <w:spacing w:line="252" w:lineRule="auto"/>
        <w:jc w:val="both"/>
        <w:rPr>
          <w:color w:val="000000"/>
          <w:sz w:val="28"/>
          <w:szCs w:val="28"/>
        </w:rPr>
      </w:pPr>
    </w:p>
    <w:p w:rsidR="00CF5D91" w:rsidRDefault="00CF5D91" w:rsidP="00367FD2">
      <w:pPr>
        <w:spacing w:line="252" w:lineRule="auto"/>
        <w:jc w:val="both"/>
        <w:rPr>
          <w:color w:val="000000"/>
          <w:sz w:val="28"/>
          <w:szCs w:val="28"/>
        </w:rPr>
      </w:pPr>
    </w:p>
    <w:p w:rsidR="00CF5D91" w:rsidRDefault="00CF5D91" w:rsidP="00367FD2">
      <w:pPr>
        <w:spacing w:line="252" w:lineRule="auto"/>
        <w:jc w:val="both"/>
        <w:rPr>
          <w:color w:val="000000"/>
          <w:sz w:val="28"/>
          <w:szCs w:val="28"/>
        </w:rPr>
      </w:pPr>
    </w:p>
    <w:p w:rsidR="00CF5D91" w:rsidRDefault="00CF5D91" w:rsidP="00367FD2">
      <w:pPr>
        <w:spacing w:line="252" w:lineRule="auto"/>
        <w:jc w:val="both"/>
        <w:rPr>
          <w:color w:val="000000"/>
          <w:sz w:val="28"/>
          <w:szCs w:val="28"/>
        </w:rPr>
      </w:pPr>
    </w:p>
    <w:p w:rsidR="00CF5D91" w:rsidRDefault="00CF5D91" w:rsidP="00367FD2">
      <w:pPr>
        <w:spacing w:line="252" w:lineRule="auto"/>
        <w:jc w:val="both"/>
        <w:rPr>
          <w:color w:val="000000"/>
          <w:sz w:val="28"/>
          <w:szCs w:val="28"/>
        </w:rPr>
      </w:pPr>
    </w:p>
    <w:p w:rsidR="00CF5D91" w:rsidRDefault="00CF5D91" w:rsidP="00367FD2">
      <w:pPr>
        <w:spacing w:line="252" w:lineRule="auto"/>
        <w:jc w:val="both"/>
        <w:rPr>
          <w:color w:val="000000"/>
          <w:sz w:val="28"/>
          <w:szCs w:val="28"/>
        </w:rPr>
      </w:pPr>
    </w:p>
    <w:p w:rsidR="00CF5D91" w:rsidRDefault="00CF5D91" w:rsidP="00367FD2">
      <w:pPr>
        <w:spacing w:line="252" w:lineRule="auto"/>
        <w:jc w:val="both"/>
        <w:rPr>
          <w:color w:val="000000"/>
          <w:sz w:val="28"/>
          <w:szCs w:val="28"/>
        </w:rPr>
      </w:pPr>
    </w:p>
    <w:p w:rsidR="00CF5D91" w:rsidRDefault="00CF5D91" w:rsidP="00367FD2">
      <w:pPr>
        <w:spacing w:line="252" w:lineRule="auto"/>
        <w:jc w:val="both"/>
        <w:rPr>
          <w:color w:val="000000"/>
          <w:sz w:val="28"/>
          <w:szCs w:val="28"/>
        </w:rPr>
      </w:pPr>
    </w:p>
    <w:p w:rsidR="00CF5D91" w:rsidRDefault="00CF5D91" w:rsidP="00367FD2">
      <w:pPr>
        <w:spacing w:line="252" w:lineRule="auto"/>
        <w:jc w:val="both"/>
        <w:rPr>
          <w:color w:val="000000"/>
          <w:sz w:val="28"/>
          <w:szCs w:val="28"/>
        </w:rPr>
      </w:pPr>
    </w:p>
    <w:p w:rsidR="00CF5D91" w:rsidRDefault="00CF5D91" w:rsidP="00367FD2">
      <w:pPr>
        <w:spacing w:line="252" w:lineRule="auto"/>
        <w:jc w:val="both"/>
        <w:rPr>
          <w:color w:val="000000"/>
          <w:sz w:val="28"/>
          <w:szCs w:val="28"/>
        </w:rPr>
      </w:pPr>
    </w:p>
    <w:p w:rsidR="00CF5D91" w:rsidRDefault="00CF5D91" w:rsidP="00367FD2">
      <w:pPr>
        <w:spacing w:line="252" w:lineRule="auto"/>
        <w:jc w:val="both"/>
        <w:rPr>
          <w:color w:val="000000"/>
          <w:sz w:val="28"/>
          <w:szCs w:val="28"/>
        </w:rPr>
      </w:pPr>
    </w:p>
    <w:p w:rsidR="00CF5D91" w:rsidRDefault="00CF5D91" w:rsidP="00367FD2">
      <w:pPr>
        <w:spacing w:line="252" w:lineRule="auto"/>
        <w:jc w:val="both"/>
        <w:rPr>
          <w:color w:val="000000"/>
          <w:sz w:val="28"/>
          <w:szCs w:val="28"/>
        </w:rPr>
      </w:pPr>
    </w:p>
    <w:p w:rsidR="00CF5D91" w:rsidRDefault="00CF5D91" w:rsidP="00367FD2">
      <w:pPr>
        <w:spacing w:line="252" w:lineRule="auto"/>
        <w:jc w:val="both"/>
        <w:rPr>
          <w:color w:val="000000"/>
          <w:sz w:val="28"/>
          <w:szCs w:val="28"/>
        </w:rPr>
      </w:pPr>
    </w:p>
    <w:p w:rsidR="00CF5D91" w:rsidRDefault="00CF5D91" w:rsidP="00367FD2">
      <w:pPr>
        <w:spacing w:line="252" w:lineRule="auto"/>
        <w:jc w:val="both"/>
        <w:rPr>
          <w:color w:val="000000"/>
          <w:sz w:val="28"/>
          <w:szCs w:val="28"/>
        </w:rPr>
      </w:pPr>
    </w:p>
    <w:p w:rsidR="00CF5D91" w:rsidRDefault="00CF5D91" w:rsidP="00367FD2">
      <w:pPr>
        <w:spacing w:line="252" w:lineRule="auto"/>
        <w:jc w:val="both"/>
        <w:rPr>
          <w:color w:val="000000"/>
          <w:sz w:val="28"/>
          <w:szCs w:val="28"/>
        </w:rPr>
      </w:pPr>
    </w:p>
    <w:p w:rsidR="00CF5D91" w:rsidRDefault="00CF5D91" w:rsidP="00367FD2">
      <w:pPr>
        <w:spacing w:line="252" w:lineRule="auto"/>
        <w:jc w:val="both"/>
        <w:rPr>
          <w:color w:val="000000"/>
          <w:sz w:val="28"/>
          <w:szCs w:val="28"/>
        </w:rPr>
      </w:pPr>
    </w:p>
    <w:p w:rsidR="00CF5D91" w:rsidRDefault="00CF5D91" w:rsidP="00367FD2">
      <w:pPr>
        <w:spacing w:line="252" w:lineRule="auto"/>
        <w:jc w:val="both"/>
        <w:rPr>
          <w:color w:val="000000"/>
          <w:sz w:val="28"/>
          <w:szCs w:val="28"/>
        </w:rPr>
      </w:pPr>
    </w:p>
    <w:p w:rsidR="00CF5D91" w:rsidRDefault="00CF5D91" w:rsidP="00367FD2">
      <w:pPr>
        <w:spacing w:line="252" w:lineRule="auto"/>
        <w:jc w:val="both"/>
        <w:rPr>
          <w:color w:val="000000"/>
          <w:sz w:val="28"/>
          <w:szCs w:val="28"/>
        </w:rPr>
      </w:pPr>
    </w:p>
    <w:p w:rsidR="00CF5D91" w:rsidRDefault="00CF5D91" w:rsidP="00367FD2">
      <w:pPr>
        <w:spacing w:line="252" w:lineRule="auto"/>
        <w:jc w:val="both"/>
        <w:rPr>
          <w:color w:val="000000"/>
          <w:sz w:val="28"/>
          <w:szCs w:val="28"/>
        </w:rPr>
      </w:pPr>
    </w:p>
    <w:p w:rsidR="00CF5D91" w:rsidRDefault="00CF5D91" w:rsidP="00367FD2">
      <w:pPr>
        <w:spacing w:line="252" w:lineRule="auto"/>
        <w:jc w:val="both"/>
        <w:rPr>
          <w:color w:val="000000"/>
          <w:sz w:val="28"/>
          <w:szCs w:val="28"/>
        </w:rPr>
      </w:pPr>
    </w:p>
    <w:p w:rsidR="00CF5D91" w:rsidRDefault="00CF5D91" w:rsidP="00367FD2">
      <w:pPr>
        <w:spacing w:line="252" w:lineRule="auto"/>
        <w:jc w:val="both"/>
        <w:rPr>
          <w:color w:val="000000"/>
          <w:sz w:val="28"/>
          <w:szCs w:val="28"/>
        </w:rPr>
      </w:pPr>
    </w:p>
    <w:p w:rsidR="00CF5D91" w:rsidRDefault="00CF5D91" w:rsidP="00367FD2">
      <w:pPr>
        <w:spacing w:line="252" w:lineRule="auto"/>
        <w:jc w:val="both"/>
        <w:rPr>
          <w:color w:val="000000"/>
          <w:sz w:val="28"/>
          <w:szCs w:val="28"/>
        </w:rPr>
      </w:pPr>
    </w:p>
    <w:p w:rsidR="00CF5D91" w:rsidRDefault="00CF5D91" w:rsidP="00367FD2">
      <w:pPr>
        <w:spacing w:line="252" w:lineRule="auto"/>
        <w:jc w:val="both"/>
        <w:rPr>
          <w:color w:val="000000"/>
          <w:sz w:val="28"/>
          <w:szCs w:val="28"/>
        </w:rPr>
      </w:pPr>
    </w:p>
    <w:sectPr w:rsidR="00CF5D9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72F"/>
    <w:rsid w:val="00367FD2"/>
    <w:rsid w:val="003B12B3"/>
    <w:rsid w:val="006624B4"/>
    <w:rsid w:val="00BE00A4"/>
    <w:rsid w:val="00CF5D91"/>
    <w:rsid w:val="00DB3759"/>
    <w:rsid w:val="00E0072F"/>
    <w:rsid w:val="00E25B19"/>
    <w:rsid w:val="00EF55FC"/>
    <w:rsid w:val="00F71E31"/>
    <w:rsid w:val="00FF6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F9284D-E9A8-4B92-B6AE-7C6618E4D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2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5D91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F55FC"/>
    <w:pPr>
      <w:spacing w:after="160" w:line="254" w:lineRule="auto"/>
      <w:ind w:left="720"/>
      <w:contextualSpacing/>
    </w:pPr>
    <w:rPr>
      <w:rFonts w:ascii="Calibri" w:eastAsia="Calibri" w:hAnsi="Calibri" w:cs="Calibri"/>
      <w:sz w:val="22"/>
      <w:szCs w:val="22"/>
      <w:lang w:val="en-US"/>
    </w:rPr>
  </w:style>
  <w:style w:type="paragraph" w:styleId="a5">
    <w:name w:val="Normal (Web)"/>
    <w:basedOn w:val="a"/>
    <w:uiPriority w:val="99"/>
    <w:unhideWhenUsed/>
    <w:rsid w:val="00EF55FC"/>
    <w:pPr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3981</Words>
  <Characters>2270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Учетная запись Майкрософт</cp:lastModifiedBy>
  <cp:revision>4</cp:revision>
  <dcterms:created xsi:type="dcterms:W3CDTF">2025-12-23T07:37:00Z</dcterms:created>
  <dcterms:modified xsi:type="dcterms:W3CDTF">2025-12-25T07:11:00Z</dcterms:modified>
</cp:coreProperties>
</file>